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B1AC01" w14:textId="111729BC" w:rsidR="006941BE" w:rsidRDefault="006941BE" w:rsidP="006941BE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WG2#119-e</w:t>
      </w:r>
      <w:r>
        <w:rPr>
          <w:b/>
          <w:noProof/>
          <w:sz w:val="24"/>
          <w:szCs w:val="24"/>
        </w:rPr>
        <w:tab/>
        <w:t>R2-220696</w:t>
      </w:r>
      <w:r>
        <w:rPr>
          <w:b/>
          <w:noProof/>
          <w:sz w:val="24"/>
          <w:szCs w:val="24"/>
        </w:rPr>
        <w:t>2</w:t>
      </w:r>
    </w:p>
    <w:p w14:paraId="692052C4" w14:textId="77777777" w:rsidR="006941BE" w:rsidRDefault="006941BE" w:rsidP="006941BE">
      <w:pPr>
        <w:pStyle w:val="CRCoverPage"/>
        <w:tabs>
          <w:tab w:val="right" w:pos="9639"/>
          <w:tab w:val="right" w:pos="13323"/>
        </w:tabs>
        <w:spacing w:after="0"/>
        <w:rPr>
          <w:rFonts w:eastAsia="PMingLiU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- 29th August, 2022</w:t>
      </w:r>
    </w:p>
    <w:p w14:paraId="18141015" w14:textId="77777777" w:rsidR="006941BE" w:rsidRDefault="006941BE" w:rsidP="006941B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eastAsia="SimSun"/>
          <w:noProof/>
          <w:lang w:eastAsia="zh-CN"/>
        </w:rPr>
      </w:pPr>
    </w:p>
    <w:p w14:paraId="54B9B82A" w14:textId="77777777" w:rsidR="006941BE" w:rsidRDefault="006941BE" w:rsidP="006941BE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1DE3F4F9" w14:textId="73F7F39B" w:rsidR="00DC21ED" w:rsidRPr="0075435C" w:rsidRDefault="00DC21ED" w:rsidP="00DC21ED">
      <w:pPr>
        <w:keepLines/>
        <w:tabs>
          <w:tab w:val="right" w:pos="9639"/>
        </w:tabs>
        <w:snapToGrid w:val="0"/>
        <w:rPr>
          <w:rFonts w:ascii="Arial" w:hAnsi="Arial" w:cs="Arial"/>
          <w:b/>
          <w:sz w:val="28"/>
          <w:szCs w:val="28"/>
        </w:rPr>
      </w:pPr>
      <w:r w:rsidRPr="0075435C">
        <w:rPr>
          <w:rFonts w:ascii="Arial" w:hAnsi="Arial" w:cs="Arial"/>
          <w:b/>
          <w:sz w:val="28"/>
          <w:szCs w:val="28"/>
        </w:rPr>
        <w:t xml:space="preserve">5GAA WG4 </w:t>
      </w:r>
      <w:r>
        <w:rPr>
          <w:rFonts w:ascii="Arial" w:hAnsi="Arial" w:cs="Arial"/>
          <w:b/>
          <w:sz w:val="28"/>
          <w:szCs w:val="28"/>
        </w:rPr>
        <w:t>Conference C</w:t>
      </w:r>
      <w:r>
        <w:rPr>
          <w:rFonts w:ascii="Arial" w:hAnsi="Arial" w:cs="Arial" w:hint="eastAsia"/>
          <w:b/>
          <w:sz w:val="28"/>
          <w:szCs w:val="28"/>
          <w:lang w:eastAsia="ko-KR"/>
        </w:rPr>
        <w:t>all</w:t>
      </w:r>
      <w:r>
        <w:rPr>
          <w:rFonts w:ascii="Arial" w:hAnsi="Arial" w:cs="Arial"/>
          <w:b/>
          <w:sz w:val="28"/>
          <w:szCs w:val="28"/>
          <w:lang w:eastAsia="ko-KR"/>
        </w:rPr>
        <w:tab/>
      </w:r>
      <w:r w:rsidRPr="0075435C">
        <w:rPr>
          <w:rFonts w:ascii="Arial" w:hAnsi="Arial" w:cs="Arial"/>
          <w:b/>
          <w:sz w:val="28"/>
          <w:szCs w:val="28"/>
        </w:rPr>
        <w:t>S-220026</w:t>
      </w:r>
    </w:p>
    <w:p w14:paraId="4D39BF76" w14:textId="77777777" w:rsidR="00DC21ED" w:rsidRPr="00A079D3" w:rsidRDefault="00DC21ED" w:rsidP="00DC21ED">
      <w:pPr>
        <w:keepLines/>
        <w:tabs>
          <w:tab w:val="left" w:pos="567"/>
        </w:tabs>
        <w:snapToGrid w:val="0"/>
        <w:rPr>
          <w:rFonts w:ascii="Arial" w:hAnsi="Arial" w:cs="Arial"/>
          <w:b/>
          <w:sz w:val="28"/>
          <w:szCs w:val="28"/>
        </w:rPr>
      </w:pPr>
      <w:r w:rsidRPr="0075435C">
        <w:rPr>
          <w:rFonts w:ascii="Arial" w:hAnsi="Arial" w:cs="Arial"/>
          <w:b/>
          <w:sz w:val="28"/>
          <w:szCs w:val="28"/>
        </w:rPr>
        <w:t xml:space="preserve">Electronic Meeting, </w:t>
      </w:r>
      <w:r>
        <w:rPr>
          <w:rFonts w:ascii="Arial" w:hAnsi="Arial" w:cs="Arial"/>
          <w:b/>
          <w:sz w:val="28"/>
          <w:szCs w:val="28"/>
        </w:rPr>
        <w:t>April 26</w:t>
      </w:r>
      <w:r w:rsidRPr="0075435C">
        <w:rPr>
          <w:rFonts w:ascii="Arial" w:hAnsi="Arial" w:cs="Arial"/>
          <w:b/>
          <w:sz w:val="28"/>
          <w:szCs w:val="28"/>
        </w:rPr>
        <w:t>, 2022</w:t>
      </w:r>
    </w:p>
    <w:p w14:paraId="0E188721" w14:textId="2A9BDA65" w:rsidR="00F42BB1" w:rsidRDefault="00F42BB1" w:rsidP="00894631">
      <w:pPr>
        <w:spacing w:after="60"/>
        <w:rPr>
          <w:rFonts w:ascii="Arial" w:hAnsi="Arial" w:cs="Arial"/>
          <w:b/>
        </w:rPr>
      </w:pPr>
    </w:p>
    <w:p w14:paraId="38162B62" w14:textId="77777777" w:rsidR="00DC21ED" w:rsidRPr="00F42BB1" w:rsidRDefault="00DC21ED" w:rsidP="00894631">
      <w:pPr>
        <w:spacing w:after="60"/>
        <w:rPr>
          <w:rFonts w:ascii="Arial" w:hAnsi="Arial" w:cs="Arial"/>
          <w:b/>
        </w:rPr>
      </w:pPr>
    </w:p>
    <w:p w14:paraId="0E188722" w14:textId="1AF0D650" w:rsidR="001E2793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Title:</w:t>
      </w:r>
      <w:r w:rsidRPr="00F42BB1">
        <w:rPr>
          <w:rFonts w:ascii="Arial" w:hAnsi="Arial" w:cs="Arial"/>
          <w:b/>
        </w:rPr>
        <w:tab/>
      </w:r>
      <w:r w:rsidR="001E2793" w:rsidRPr="001E2793">
        <w:rPr>
          <w:rFonts w:ascii="Arial" w:hAnsi="Arial" w:cs="Arial"/>
          <w:b/>
        </w:rPr>
        <w:t xml:space="preserve">LS on </w:t>
      </w:r>
      <w:r w:rsidR="007328B5">
        <w:rPr>
          <w:rFonts w:ascii="Arial" w:hAnsi="Arial" w:cs="Arial" w:hint="eastAsia"/>
          <w:b/>
          <w:lang w:eastAsia="ko-KR"/>
        </w:rPr>
        <w:t>Rel-18 WI</w:t>
      </w:r>
      <w:r w:rsidR="007328B5">
        <w:rPr>
          <w:rFonts w:ascii="Arial" w:hAnsi="Arial" w:cs="Arial"/>
          <w:b/>
          <w:lang w:eastAsia="ko-KR"/>
        </w:rPr>
        <w:t xml:space="preserve"> related to</w:t>
      </w:r>
      <w:r w:rsidR="007328B5">
        <w:rPr>
          <w:rFonts w:ascii="Arial" w:hAnsi="Arial" w:cs="Arial" w:hint="eastAsia"/>
          <w:b/>
          <w:lang w:eastAsia="ko-KR"/>
        </w:rPr>
        <w:t xml:space="preserve"> </w:t>
      </w:r>
      <w:r w:rsidR="00CF1DC1">
        <w:rPr>
          <w:rFonts w:ascii="Arial" w:hAnsi="Arial" w:cs="Arial"/>
          <w:b/>
        </w:rPr>
        <w:t>vehicular distributed antenna systems</w:t>
      </w:r>
    </w:p>
    <w:p w14:paraId="0E188723" w14:textId="77777777"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Response to:</w:t>
      </w:r>
      <w:r w:rsidRPr="00F42BB1">
        <w:rPr>
          <w:rFonts w:ascii="Arial" w:hAnsi="Arial" w:cs="Arial"/>
          <w:bCs/>
        </w:rPr>
        <w:tab/>
      </w:r>
    </w:p>
    <w:p w14:paraId="0E188724" w14:textId="0876DF8F" w:rsidR="00463675" w:rsidRPr="00F42BB1" w:rsidRDefault="00F42BB1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F42BB1">
        <w:rPr>
          <w:rFonts w:ascii="Arial" w:hAnsi="Arial" w:cs="Arial"/>
          <w:b/>
        </w:rPr>
        <w:t>W</w:t>
      </w:r>
      <w:r w:rsidR="00463675" w:rsidRPr="00F42BB1">
        <w:rPr>
          <w:rFonts w:ascii="Arial" w:hAnsi="Arial" w:cs="Arial"/>
          <w:b/>
        </w:rPr>
        <w:t>ork Item:</w:t>
      </w:r>
      <w:r w:rsidR="00463675" w:rsidRPr="00F42BB1">
        <w:rPr>
          <w:rFonts w:ascii="Arial" w:hAnsi="Arial" w:cs="Arial"/>
          <w:bCs/>
        </w:rPr>
        <w:tab/>
      </w:r>
      <w:r w:rsidR="00CF1DC1">
        <w:rPr>
          <w:rFonts w:ascii="Arial" w:hAnsi="Arial" w:cs="Arial" w:hint="eastAsia"/>
          <w:bCs/>
          <w:lang w:eastAsia="ko-KR"/>
        </w:rPr>
        <w:t>S4SEM</w:t>
      </w:r>
    </w:p>
    <w:p w14:paraId="0E188725" w14:textId="77777777" w:rsidR="00463675" w:rsidRPr="00F42BB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E188726" w14:textId="77777777"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Source:</w:t>
      </w:r>
      <w:r w:rsidRPr="00F42BB1">
        <w:rPr>
          <w:rFonts w:ascii="Arial" w:hAnsi="Arial" w:cs="Arial"/>
          <w:bCs/>
        </w:rPr>
        <w:tab/>
      </w:r>
      <w:r w:rsidR="001E2793">
        <w:rPr>
          <w:rFonts w:ascii="Arial" w:hAnsi="Arial" w:cs="Arial"/>
          <w:bCs/>
        </w:rPr>
        <w:t>5GAA WG4</w:t>
      </w:r>
    </w:p>
    <w:p w14:paraId="0E188727" w14:textId="209EFF7C"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To:</w:t>
      </w:r>
      <w:r w:rsidRPr="00F42BB1">
        <w:rPr>
          <w:rFonts w:ascii="Arial" w:hAnsi="Arial" w:cs="Arial"/>
          <w:bCs/>
        </w:rPr>
        <w:tab/>
      </w:r>
      <w:r w:rsidR="001E2793">
        <w:rPr>
          <w:rFonts w:ascii="Arial" w:hAnsi="Arial" w:cs="Arial"/>
          <w:bCs/>
        </w:rPr>
        <w:t>3GPP RAN</w:t>
      </w:r>
      <w:r w:rsidR="00CF1DC1">
        <w:rPr>
          <w:rFonts w:ascii="Arial" w:hAnsi="Arial" w:cs="Arial"/>
          <w:bCs/>
        </w:rPr>
        <w:t xml:space="preserve"> WG1</w:t>
      </w:r>
    </w:p>
    <w:p w14:paraId="0E188728" w14:textId="45D4FD8B"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Cc:</w:t>
      </w:r>
      <w:r w:rsidRPr="00F42BB1">
        <w:rPr>
          <w:rFonts w:ascii="Arial" w:hAnsi="Arial" w:cs="Arial"/>
          <w:bCs/>
        </w:rPr>
        <w:tab/>
      </w:r>
      <w:r w:rsidR="001E2793">
        <w:rPr>
          <w:rFonts w:ascii="Arial" w:hAnsi="Arial" w:cs="Arial"/>
          <w:bCs/>
        </w:rPr>
        <w:t xml:space="preserve">3GPP TSG </w:t>
      </w:r>
      <w:r w:rsidR="00CF1DC1">
        <w:rPr>
          <w:rFonts w:ascii="Arial" w:hAnsi="Arial" w:cs="Arial"/>
          <w:bCs/>
        </w:rPr>
        <w:t xml:space="preserve">RAN, </w:t>
      </w:r>
      <w:r w:rsidR="007328B5">
        <w:rPr>
          <w:rFonts w:ascii="Arial" w:hAnsi="Arial" w:cs="Arial"/>
          <w:bCs/>
        </w:rPr>
        <w:t xml:space="preserve">3GPP RAN WG2, </w:t>
      </w:r>
      <w:r w:rsidR="00CF1DC1">
        <w:rPr>
          <w:rFonts w:ascii="Arial" w:hAnsi="Arial" w:cs="Arial"/>
          <w:bCs/>
        </w:rPr>
        <w:t>3GPP RAN WG4</w:t>
      </w:r>
    </w:p>
    <w:p w14:paraId="0E188729" w14:textId="77777777"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E18872A" w14:textId="77777777" w:rsidR="00463675" w:rsidRPr="00F42BB1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Contact Person:</w:t>
      </w:r>
    </w:p>
    <w:p w14:paraId="0E18872B" w14:textId="0B5434B9" w:rsidR="00463675" w:rsidRPr="000A49E8" w:rsidRDefault="00463675" w:rsidP="007075EB">
      <w:pPr>
        <w:pStyle w:val="Heading4"/>
        <w:tabs>
          <w:tab w:val="left" w:pos="2268"/>
        </w:tabs>
        <w:spacing w:before="120"/>
        <w:ind w:left="567"/>
        <w:rPr>
          <w:rFonts w:cs="Arial"/>
          <w:b w:val="0"/>
          <w:bCs/>
          <w:lang w:val="pt-BR"/>
        </w:rPr>
      </w:pPr>
      <w:r w:rsidRPr="000A49E8">
        <w:rPr>
          <w:rFonts w:cs="Arial"/>
          <w:lang w:val="pt-BR"/>
        </w:rPr>
        <w:t>Name:</w:t>
      </w:r>
      <w:r w:rsidRPr="000A49E8">
        <w:rPr>
          <w:rFonts w:cs="Arial"/>
          <w:b w:val="0"/>
          <w:bCs/>
          <w:lang w:val="pt-BR"/>
        </w:rPr>
        <w:tab/>
      </w:r>
      <w:r w:rsidR="007328B5">
        <w:rPr>
          <w:rFonts w:cs="Arial"/>
          <w:b w:val="0"/>
          <w:bCs/>
          <w:lang w:val="pt-BR"/>
        </w:rPr>
        <w:t>Hanbyul Seo</w:t>
      </w:r>
    </w:p>
    <w:p w14:paraId="0E18872C" w14:textId="37ABCF1A" w:rsidR="00463675" w:rsidRPr="000A49E8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pt-BR" w:eastAsia="ko-KR"/>
        </w:rPr>
      </w:pPr>
      <w:r w:rsidRPr="000A49E8">
        <w:rPr>
          <w:rFonts w:cs="Arial"/>
          <w:lang w:val="pt-BR"/>
        </w:rPr>
        <w:t>E-mail Address:</w:t>
      </w:r>
      <w:r w:rsidRPr="000A49E8">
        <w:rPr>
          <w:rFonts w:cs="Arial"/>
          <w:b w:val="0"/>
          <w:bCs/>
          <w:lang w:val="pt-BR"/>
        </w:rPr>
        <w:tab/>
      </w:r>
      <w:r w:rsidR="007328B5">
        <w:rPr>
          <w:rFonts w:cs="Arial" w:hint="eastAsia"/>
          <w:b w:val="0"/>
          <w:bCs/>
          <w:lang w:val="pt-BR" w:eastAsia="ko-KR"/>
        </w:rPr>
        <w:t>hanbyul.seo@lge.com</w:t>
      </w:r>
    </w:p>
    <w:p w14:paraId="0E18872D" w14:textId="77777777" w:rsidR="00294E96" w:rsidRPr="000A49E8" w:rsidRDefault="00294E96" w:rsidP="00294E96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pt-BR"/>
        </w:rPr>
      </w:pPr>
    </w:p>
    <w:p w14:paraId="0E18872E" w14:textId="77777777" w:rsidR="008C28BB" w:rsidRDefault="00585FAA" w:rsidP="00923E7C">
      <w:pPr>
        <w:tabs>
          <w:tab w:val="left" w:pos="226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 w:rsidR="0032035C">
        <w:rPr>
          <w:rFonts w:ascii="Arial" w:hAnsi="Arial" w:cs="Arial"/>
          <w:b/>
        </w:rPr>
        <w:t>5GAA</w:t>
      </w:r>
      <w:r>
        <w:rPr>
          <w:rFonts w:ascii="Arial" w:hAnsi="Arial" w:cs="Arial"/>
          <w:b/>
        </w:rPr>
        <w:t xml:space="preserve"> Liaisons Coordinator, </w:t>
      </w:r>
      <w:hyperlink r:id="rId7" w:history="1">
        <w:r w:rsidR="007075EB" w:rsidRPr="00351CCA">
          <w:rPr>
            <w:rStyle w:val="Hyperlink"/>
            <w:rFonts w:ascii="Arial" w:hAnsi="Arial" w:cs="Arial"/>
            <w:b/>
          </w:rPr>
          <w:t>mailto: liaison@5gaa.org</w:t>
        </w:r>
      </w:hyperlink>
    </w:p>
    <w:p w14:paraId="0E18872F" w14:textId="77777777" w:rsidR="00923E7C" w:rsidRPr="00F42BB1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188730" w14:textId="69B01E2A"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Attachments:</w:t>
      </w:r>
      <w:r w:rsidR="009E6640" w:rsidRPr="00F42BB1">
        <w:rPr>
          <w:rFonts w:ascii="Arial" w:hAnsi="Arial" w:cs="Arial"/>
          <w:bCs/>
        </w:rPr>
        <w:t xml:space="preserve"> </w:t>
      </w:r>
      <w:r w:rsidR="007328B5">
        <w:rPr>
          <w:rFonts w:ascii="Arial" w:hAnsi="Arial" w:cs="Arial"/>
          <w:bCs/>
        </w:rPr>
        <w:t>None</w:t>
      </w:r>
    </w:p>
    <w:p w14:paraId="0E188731" w14:textId="77777777" w:rsidR="00463675" w:rsidRPr="00F42BB1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E188732" w14:textId="77777777" w:rsidR="00463675" w:rsidRPr="00F42BB1" w:rsidRDefault="00463675">
      <w:pPr>
        <w:rPr>
          <w:rFonts w:ascii="Arial" w:hAnsi="Arial" w:cs="Arial"/>
        </w:rPr>
      </w:pPr>
    </w:p>
    <w:p w14:paraId="0E188733" w14:textId="77777777" w:rsidR="00463675" w:rsidRPr="00F42BB1" w:rsidRDefault="00463675" w:rsidP="00F42BB1">
      <w:pPr>
        <w:spacing w:after="240" w:line="276" w:lineRule="auto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1. Overall Description:</w:t>
      </w:r>
    </w:p>
    <w:p w14:paraId="313A72D8" w14:textId="7D7B1E77" w:rsidR="007328B5" w:rsidRDefault="00294E96" w:rsidP="00F42BB1">
      <w:pPr>
        <w:spacing w:after="240" w:line="276" w:lineRule="auto"/>
        <w:rPr>
          <w:rFonts w:ascii="Arial" w:hAnsi="Arial" w:cs="Arial"/>
        </w:rPr>
      </w:pPr>
      <w:r w:rsidRPr="001160F8">
        <w:rPr>
          <w:rFonts w:ascii="Arial" w:hAnsi="Arial" w:cs="Arial"/>
        </w:rPr>
        <w:t xml:space="preserve">5GAA </w:t>
      </w:r>
      <w:r w:rsidR="007328B5">
        <w:rPr>
          <w:rFonts w:ascii="Arial" w:hAnsi="Arial" w:cs="Arial"/>
        </w:rPr>
        <w:t xml:space="preserve">reviewed 3GPP Rel-18 work items approved in RAN#94e and observed that the work item </w:t>
      </w:r>
      <w:r w:rsidR="007328B5" w:rsidRPr="007328B5">
        <w:rPr>
          <w:rFonts w:ascii="Arial" w:hAnsi="Arial" w:cs="Arial"/>
        </w:rPr>
        <w:t>MIMO Evolution for Downlink and Uplink</w:t>
      </w:r>
      <w:r w:rsidR="007328B5">
        <w:rPr>
          <w:rFonts w:ascii="Arial" w:hAnsi="Arial" w:cs="Arial"/>
        </w:rPr>
        <w:t xml:space="preserve"> (WID in </w:t>
      </w:r>
      <w:r w:rsidR="007328B5" w:rsidRPr="007328B5">
        <w:rPr>
          <w:rFonts w:ascii="Arial" w:hAnsi="Arial" w:cs="Arial"/>
        </w:rPr>
        <w:t>RP-213598</w:t>
      </w:r>
      <w:r w:rsidR="007328B5">
        <w:rPr>
          <w:rFonts w:ascii="Arial" w:hAnsi="Arial" w:cs="Arial"/>
        </w:rPr>
        <w:t>) includes several objectives that are relevant to the vehic</w:t>
      </w:r>
      <w:r w:rsidR="00383C33">
        <w:rPr>
          <w:rFonts w:ascii="Arial" w:hAnsi="Arial" w:cs="Arial"/>
        </w:rPr>
        <w:t>ular distributed antenna system</w:t>
      </w:r>
      <w:r w:rsidR="007328B5">
        <w:rPr>
          <w:rFonts w:ascii="Arial" w:hAnsi="Arial" w:cs="Arial"/>
        </w:rPr>
        <w:t xml:space="preserve"> which was one of the 5GAA prioritized areas indicated in </w:t>
      </w:r>
      <w:r w:rsidR="007328B5" w:rsidRPr="007328B5">
        <w:rPr>
          <w:rFonts w:ascii="Arial" w:hAnsi="Arial" w:cs="Arial"/>
        </w:rPr>
        <w:t>RWS-210360</w:t>
      </w:r>
      <w:r w:rsidR="007328B5">
        <w:rPr>
          <w:rFonts w:ascii="Arial" w:hAnsi="Arial" w:cs="Arial"/>
        </w:rPr>
        <w:t xml:space="preserve">. In particular, 5GAA sees that the following objectives </w:t>
      </w:r>
      <w:r w:rsidR="00F167D0">
        <w:rPr>
          <w:rFonts w:ascii="Arial" w:hAnsi="Arial" w:cs="Arial"/>
        </w:rPr>
        <w:t xml:space="preserve">related to the multi-panel transmissions </w:t>
      </w:r>
      <w:r w:rsidR="007328B5">
        <w:rPr>
          <w:rFonts w:ascii="Arial" w:hAnsi="Arial" w:cs="Arial"/>
        </w:rPr>
        <w:t>are of such relevance: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328B5" w14:paraId="7CCEE488" w14:textId="77777777" w:rsidTr="007328B5">
        <w:tc>
          <w:tcPr>
            <w:tcW w:w="9855" w:type="dxa"/>
          </w:tcPr>
          <w:p w14:paraId="5F4844E4" w14:textId="77777777" w:rsidR="007328B5" w:rsidRPr="007328B5" w:rsidRDefault="007328B5" w:rsidP="007328B5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 w:after="180"/>
              <w:jc w:val="both"/>
              <w:textAlignment w:val="baseline"/>
              <w:rPr>
                <w:rFonts w:eastAsia="SimSun"/>
                <w:bCs/>
                <w:lang w:val="en-US" w:eastAsia="en-GB"/>
              </w:rPr>
            </w:pPr>
            <w:r w:rsidRPr="007328B5">
              <w:rPr>
                <w:rFonts w:eastAsia="SimSun"/>
                <w:bCs/>
                <w:lang w:val="en-US" w:eastAsia="en-GB"/>
              </w:rPr>
              <w:t>Study, and if needed, specify the following items to facilitate simultaneous multi-panel UL transmission for higher UL throughput/reliability, focusing on FR2 and multi-TRP, assuming up to 2 TRPs and up to 2 panels, targeting CPE/FWA/vehicle/industrial devices (if applicable)</w:t>
            </w:r>
          </w:p>
          <w:p w14:paraId="7287C328" w14:textId="77777777" w:rsidR="007328B5" w:rsidRPr="007328B5" w:rsidRDefault="007328B5" w:rsidP="007328B5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 w:after="180"/>
              <w:jc w:val="both"/>
              <w:textAlignment w:val="baseline"/>
              <w:rPr>
                <w:rFonts w:eastAsia="SimSun"/>
                <w:bCs/>
                <w:lang w:val="en-US" w:eastAsia="en-GB"/>
              </w:rPr>
            </w:pPr>
            <w:r w:rsidRPr="007328B5">
              <w:rPr>
                <w:rFonts w:eastAsia="SimSun"/>
                <w:bCs/>
                <w:lang w:val="en-US" w:eastAsia="en-GB"/>
              </w:rPr>
              <w:t>UL precoding indication for PUSCH, where no new codebook is introduced for multi-panel simultaneous transmission</w:t>
            </w:r>
          </w:p>
          <w:p w14:paraId="5D56B7B0" w14:textId="77777777" w:rsidR="007328B5" w:rsidRPr="007328B5" w:rsidRDefault="007328B5" w:rsidP="007328B5">
            <w:pPr>
              <w:numPr>
                <w:ilvl w:val="2"/>
                <w:numId w:val="11"/>
              </w:numPr>
              <w:tabs>
                <w:tab w:val="left" w:pos="1418"/>
              </w:tabs>
              <w:overflowPunct w:val="0"/>
              <w:autoSpaceDE w:val="0"/>
              <w:autoSpaceDN w:val="0"/>
              <w:adjustRightInd w:val="0"/>
              <w:snapToGrid w:val="0"/>
              <w:spacing w:beforeLines="50" w:before="120" w:after="180"/>
              <w:jc w:val="both"/>
              <w:textAlignment w:val="baseline"/>
              <w:rPr>
                <w:rFonts w:eastAsia="SimSun"/>
                <w:bCs/>
                <w:lang w:val="en-US" w:eastAsia="en-GB"/>
              </w:rPr>
            </w:pPr>
            <w:r w:rsidRPr="007328B5">
              <w:rPr>
                <w:rFonts w:eastAsia="SimSun"/>
                <w:bCs/>
                <w:lang w:val="en-US" w:eastAsia="en-GB"/>
              </w:rPr>
              <w:t>The total number of layers is up to four across all panels and total number of codewords is up to two across all panels, considering single DCI and multi-DCI based multi-TRP operation.</w:t>
            </w:r>
          </w:p>
          <w:p w14:paraId="62D1B2FA" w14:textId="77777777" w:rsidR="007328B5" w:rsidRPr="007328B5" w:rsidRDefault="007328B5" w:rsidP="007328B5"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 w:after="180"/>
              <w:jc w:val="both"/>
              <w:textAlignment w:val="baseline"/>
              <w:rPr>
                <w:rFonts w:eastAsia="SimSun"/>
                <w:bCs/>
                <w:lang w:val="en-US" w:eastAsia="en-GB"/>
              </w:rPr>
            </w:pPr>
            <w:r w:rsidRPr="007328B5">
              <w:rPr>
                <w:rFonts w:eastAsia="SimSun"/>
                <w:bCs/>
                <w:lang w:val="en-US" w:eastAsia="en-GB"/>
              </w:rPr>
              <w:t>UL beam indication for PUCCH/PUSCH, where unified TCI framework extension in objective 2 is assumed, considering single DCI and multi-DCI based multi-TRP operation</w:t>
            </w:r>
          </w:p>
          <w:p w14:paraId="21CC0B12" w14:textId="77777777" w:rsidR="007328B5" w:rsidRPr="007328B5" w:rsidRDefault="007328B5" w:rsidP="007328B5">
            <w:pPr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 w:after="180"/>
              <w:jc w:val="both"/>
              <w:textAlignment w:val="baseline"/>
              <w:rPr>
                <w:rFonts w:eastAsia="SimSun"/>
                <w:bCs/>
                <w:lang w:val="en-US" w:eastAsia="en-GB"/>
              </w:rPr>
            </w:pPr>
            <w:r w:rsidRPr="007328B5">
              <w:rPr>
                <w:rFonts w:eastAsia="SimSun"/>
                <w:bCs/>
                <w:lang w:val="en-US" w:eastAsia="en-GB"/>
              </w:rPr>
              <w:t>For the case of multi-DCI based multi-TRP operation, only PUSCH+PUSCH, or PUCCH+PUCCH is transmitted across two panels in a same CC.</w:t>
            </w:r>
          </w:p>
          <w:p w14:paraId="2BD17ABF" w14:textId="77777777" w:rsidR="007328B5" w:rsidRPr="007328B5" w:rsidRDefault="007328B5" w:rsidP="007328B5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 w:after="180"/>
              <w:jc w:val="both"/>
              <w:textAlignment w:val="baseline"/>
              <w:rPr>
                <w:rFonts w:eastAsia="SimSun"/>
                <w:bCs/>
                <w:lang w:val="en-US" w:eastAsia="en-GB"/>
              </w:rPr>
            </w:pPr>
            <w:r w:rsidRPr="007328B5">
              <w:rPr>
                <w:rFonts w:eastAsia="SimSun"/>
                <w:bCs/>
                <w:lang w:val="en-US" w:eastAsia="en-GB"/>
              </w:rPr>
              <w:t xml:space="preserve">Study, and if justified, specify the following </w:t>
            </w:r>
          </w:p>
          <w:p w14:paraId="1E5EB69F" w14:textId="77777777" w:rsidR="007328B5" w:rsidRPr="007328B5" w:rsidRDefault="007328B5" w:rsidP="007328B5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 w:after="180"/>
              <w:jc w:val="both"/>
              <w:textAlignment w:val="baseline"/>
              <w:rPr>
                <w:rFonts w:eastAsia="SimSun"/>
                <w:bCs/>
                <w:lang w:val="en-US" w:eastAsia="en-GB"/>
              </w:rPr>
            </w:pPr>
            <w:r w:rsidRPr="007328B5">
              <w:rPr>
                <w:rFonts w:eastAsia="SimSun"/>
                <w:bCs/>
                <w:lang w:val="en-US" w:eastAsia="en-GB"/>
              </w:rPr>
              <w:t xml:space="preserve">Two TAs for UL multi-DCI for multi-TRP operation </w:t>
            </w:r>
          </w:p>
          <w:p w14:paraId="3290C54F" w14:textId="77777777" w:rsidR="007328B5" w:rsidRPr="007328B5" w:rsidRDefault="007328B5" w:rsidP="007328B5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 w:after="180"/>
              <w:jc w:val="both"/>
              <w:textAlignment w:val="baseline"/>
              <w:rPr>
                <w:rFonts w:eastAsia="SimSun"/>
                <w:bCs/>
                <w:lang w:val="en-US" w:eastAsia="en-GB"/>
              </w:rPr>
            </w:pPr>
            <w:r w:rsidRPr="007328B5">
              <w:rPr>
                <w:rFonts w:eastAsia="SimSun"/>
                <w:bCs/>
                <w:lang w:val="en-US" w:eastAsia="en-GB"/>
              </w:rPr>
              <w:t>Power control for UL single DCI for multi-TRP operation where unified TCI framework extension in objective 2 is assumed.</w:t>
            </w:r>
          </w:p>
          <w:p w14:paraId="26288DA6" w14:textId="2AA05BF9" w:rsidR="007328B5" w:rsidRPr="007328B5" w:rsidRDefault="007328B5" w:rsidP="007328B5">
            <w:pPr>
              <w:overflowPunct w:val="0"/>
              <w:autoSpaceDE w:val="0"/>
              <w:autoSpaceDN w:val="0"/>
              <w:adjustRightInd w:val="0"/>
              <w:snapToGrid w:val="0"/>
              <w:spacing w:beforeLines="50" w:before="120"/>
              <w:ind w:left="840"/>
              <w:jc w:val="both"/>
              <w:textAlignment w:val="baseline"/>
              <w:rPr>
                <w:rFonts w:eastAsia="SimSun"/>
                <w:bCs/>
                <w:lang w:val="en-US" w:eastAsia="en-GB"/>
              </w:rPr>
            </w:pPr>
            <w:r w:rsidRPr="007328B5">
              <w:rPr>
                <w:rFonts w:eastAsia="SimSun"/>
                <w:bCs/>
                <w:lang w:val="en-US" w:eastAsia="en-GB"/>
              </w:rPr>
              <w:t>For the case of simultaneous UL transmission from multiple panels, the operation will only be limited to the objective 6 scenarios.</w:t>
            </w:r>
          </w:p>
        </w:tc>
      </w:tr>
    </w:tbl>
    <w:p w14:paraId="0DF37BA2" w14:textId="77777777" w:rsidR="007328B5" w:rsidRDefault="007328B5" w:rsidP="00F42BB1">
      <w:pPr>
        <w:spacing w:after="240" w:line="276" w:lineRule="auto"/>
        <w:rPr>
          <w:rFonts w:ascii="Arial" w:hAnsi="Arial" w:cs="Arial"/>
        </w:rPr>
      </w:pPr>
    </w:p>
    <w:p w14:paraId="08658A98" w14:textId="450A3B01" w:rsidR="007328B5" w:rsidRDefault="00F167D0" w:rsidP="00F42BB1">
      <w:pPr>
        <w:spacing w:after="240" w:line="276" w:lineRule="auto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lastRenderedPageBreak/>
        <w:t xml:space="preserve">On these objectives, 5GAA would like to inform </w:t>
      </w:r>
      <w:r>
        <w:rPr>
          <w:rFonts w:ascii="Arial" w:hAnsi="Arial" w:cs="Arial"/>
          <w:lang w:eastAsia="ko-KR"/>
        </w:rPr>
        <w:t xml:space="preserve">that a technical report was published as an outcome of 5GAA activity on </w:t>
      </w:r>
      <w:r w:rsidR="007E63E9">
        <w:rPr>
          <w:rFonts w:ascii="Arial" w:hAnsi="Arial" w:cs="Arial"/>
          <w:lang w:eastAsia="ko-KR"/>
        </w:rPr>
        <w:t xml:space="preserve">the </w:t>
      </w:r>
      <w:r>
        <w:rPr>
          <w:rFonts w:ascii="Arial" w:hAnsi="Arial" w:cs="Arial"/>
          <w:lang w:eastAsia="ko-KR"/>
        </w:rPr>
        <w:t>vehicular distributed antenna</w:t>
      </w:r>
      <w:r w:rsidR="007E63E9">
        <w:rPr>
          <w:rFonts w:ascii="Arial" w:hAnsi="Arial" w:cs="Arial"/>
          <w:lang w:eastAsia="ko-KR"/>
        </w:rPr>
        <w:t xml:space="preserve"> system</w:t>
      </w:r>
      <w:r>
        <w:rPr>
          <w:rFonts w:ascii="Arial" w:hAnsi="Arial" w:cs="Arial"/>
          <w:lang w:eastAsia="ko-KR"/>
        </w:rPr>
        <w:t>. The report can be found in the following link:</w:t>
      </w:r>
    </w:p>
    <w:p w14:paraId="2219C2A9" w14:textId="69C15640" w:rsidR="00F167D0" w:rsidRDefault="005F2985" w:rsidP="00F42BB1">
      <w:pPr>
        <w:spacing w:after="240" w:line="276" w:lineRule="auto"/>
        <w:rPr>
          <w:rFonts w:ascii="Arial" w:hAnsi="Arial" w:cs="Arial"/>
          <w:lang w:eastAsia="ko-KR"/>
        </w:rPr>
      </w:pPr>
      <w:hyperlink r:id="rId8" w:history="1">
        <w:r w:rsidR="00F167D0" w:rsidRPr="002B185B">
          <w:rPr>
            <w:rStyle w:val="Hyperlink"/>
            <w:rFonts w:ascii="Arial" w:hAnsi="Arial" w:cs="Arial"/>
            <w:lang w:eastAsia="ko-KR"/>
          </w:rPr>
          <w:t>https://5gaa.org/news/distributed-vehicular-antenna-system/</w:t>
        </w:r>
      </w:hyperlink>
    </w:p>
    <w:p w14:paraId="12BFCE2A" w14:textId="28B0E377" w:rsidR="00F167D0" w:rsidRDefault="00F167D0" w:rsidP="0062545F">
      <w:pPr>
        <w:spacing w:after="240" w:line="276" w:lineRule="auto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>5</w:t>
      </w:r>
      <w:r>
        <w:rPr>
          <w:rFonts w:ascii="Arial" w:hAnsi="Arial" w:cs="Arial"/>
          <w:lang w:eastAsia="ko-KR"/>
        </w:rPr>
        <w:t>GAA suggest</w:t>
      </w:r>
      <w:r w:rsidR="00C93342">
        <w:rPr>
          <w:rFonts w:ascii="Arial" w:hAnsi="Arial" w:cs="Arial"/>
          <w:lang w:eastAsia="ko-KR"/>
        </w:rPr>
        <w:t>s</w:t>
      </w:r>
      <w:r>
        <w:rPr>
          <w:rFonts w:ascii="Arial" w:hAnsi="Arial" w:cs="Arial"/>
          <w:lang w:eastAsia="ko-KR"/>
        </w:rPr>
        <w:t xml:space="preserve"> 3GPP RAN</w:t>
      </w:r>
      <w:r w:rsidR="00C93342">
        <w:rPr>
          <w:rFonts w:ascii="Arial" w:hAnsi="Arial" w:cs="Arial"/>
          <w:lang w:eastAsia="ko-KR"/>
        </w:rPr>
        <w:t xml:space="preserve"> WG</w:t>
      </w:r>
      <w:r>
        <w:rPr>
          <w:rFonts w:ascii="Arial" w:hAnsi="Arial" w:cs="Arial"/>
          <w:lang w:eastAsia="ko-KR"/>
        </w:rPr>
        <w:t xml:space="preserve">1 </w:t>
      </w:r>
      <w:r w:rsidR="007E63E9">
        <w:rPr>
          <w:rFonts w:ascii="Arial" w:hAnsi="Arial" w:cs="Arial"/>
          <w:lang w:eastAsia="ko-KR"/>
        </w:rPr>
        <w:t xml:space="preserve">in its </w:t>
      </w:r>
      <w:r w:rsidR="009A6993">
        <w:rPr>
          <w:rFonts w:ascii="Arial" w:hAnsi="Arial" w:cs="Arial"/>
          <w:lang w:eastAsia="ko-KR"/>
        </w:rPr>
        <w:t xml:space="preserve">study and </w:t>
      </w:r>
      <w:r w:rsidR="007E63E9">
        <w:rPr>
          <w:rFonts w:ascii="Arial" w:hAnsi="Arial" w:cs="Arial"/>
          <w:lang w:eastAsia="ko-KR"/>
        </w:rPr>
        <w:t xml:space="preserve">specification work </w:t>
      </w:r>
      <w:r>
        <w:rPr>
          <w:rFonts w:ascii="Arial" w:hAnsi="Arial" w:cs="Arial"/>
          <w:lang w:eastAsia="ko-KR"/>
        </w:rPr>
        <w:t>consider</w:t>
      </w:r>
      <w:r w:rsidR="009A6993">
        <w:rPr>
          <w:rFonts w:ascii="Arial" w:hAnsi="Arial" w:cs="Arial"/>
          <w:lang w:eastAsia="ko-KR"/>
        </w:rPr>
        <w:t>s</w:t>
      </w:r>
      <w:r>
        <w:rPr>
          <w:rFonts w:ascii="Arial" w:hAnsi="Arial" w:cs="Arial"/>
          <w:lang w:eastAsia="ko-KR"/>
        </w:rPr>
        <w:t xml:space="preserve"> the contents of the report, in particular, </w:t>
      </w:r>
      <w:r w:rsidR="0017262B">
        <w:rPr>
          <w:rFonts w:ascii="Arial" w:hAnsi="Arial" w:cs="Arial"/>
          <w:lang w:eastAsia="ko-KR"/>
        </w:rPr>
        <w:t xml:space="preserve">Section 5.3 for </w:t>
      </w:r>
      <w:r>
        <w:rPr>
          <w:rFonts w:ascii="Arial" w:hAnsi="Arial" w:cs="Arial"/>
          <w:lang w:eastAsia="ko-KR"/>
        </w:rPr>
        <w:t xml:space="preserve">the requirements </w:t>
      </w:r>
      <w:r w:rsidR="00BC1095">
        <w:rPr>
          <w:rFonts w:ascii="Arial" w:hAnsi="Arial" w:cs="Arial"/>
          <w:lang w:eastAsia="ko-KR"/>
        </w:rPr>
        <w:t xml:space="preserve">and implementation aspects </w:t>
      </w:r>
      <w:r w:rsidR="0017262B">
        <w:rPr>
          <w:rFonts w:ascii="Arial" w:hAnsi="Arial" w:cs="Arial"/>
          <w:lang w:eastAsia="ko-KR"/>
        </w:rPr>
        <w:t>of</w:t>
      </w:r>
      <w:r w:rsidR="00BC1095">
        <w:rPr>
          <w:rFonts w:ascii="Arial" w:hAnsi="Arial" w:cs="Arial"/>
          <w:lang w:eastAsia="ko-KR"/>
        </w:rPr>
        <w:t xml:space="preserve"> </w:t>
      </w:r>
      <w:r w:rsidR="0017262B">
        <w:rPr>
          <w:rFonts w:ascii="Arial" w:hAnsi="Arial" w:cs="Arial"/>
          <w:lang w:eastAsia="ko-KR"/>
        </w:rPr>
        <w:t xml:space="preserve">the </w:t>
      </w:r>
      <w:r>
        <w:rPr>
          <w:rFonts w:ascii="Arial" w:hAnsi="Arial" w:cs="Arial"/>
          <w:lang w:eastAsia="ko-KR"/>
        </w:rPr>
        <w:t xml:space="preserve">vehicular distributed antenna system </w:t>
      </w:r>
      <w:r w:rsidR="00BC1095">
        <w:rPr>
          <w:rFonts w:ascii="Arial" w:hAnsi="Arial" w:cs="Arial"/>
          <w:lang w:eastAsia="ko-KR"/>
        </w:rPr>
        <w:t>(</w:t>
      </w:r>
      <w:r>
        <w:rPr>
          <w:rFonts w:ascii="Arial" w:hAnsi="Arial" w:cs="Arial"/>
          <w:lang w:eastAsia="ko-KR"/>
        </w:rPr>
        <w:t>summarized in Table 5.3-1</w:t>
      </w:r>
      <w:r w:rsidR="00BC1095">
        <w:rPr>
          <w:rFonts w:ascii="Arial" w:hAnsi="Arial" w:cs="Arial"/>
          <w:lang w:eastAsia="ko-KR"/>
        </w:rPr>
        <w:t>)</w:t>
      </w:r>
      <w:r>
        <w:rPr>
          <w:rFonts w:ascii="Arial" w:hAnsi="Arial" w:cs="Arial"/>
          <w:lang w:eastAsia="ko-KR"/>
        </w:rPr>
        <w:t xml:space="preserve"> </w:t>
      </w:r>
      <w:r w:rsidR="0062545F">
        <w:rPr>
          <w:rFonts w:ascii="Arial" w:hAnsi="Arial" w:cs="Arial"/>
          <w:lang w:eastAsia="ko-KR"/>
        </w:rPr>
        <w:t xml:space="preserve">and </w:t>
      </w:r>
      <w:r w:rsidR="0017262B">
        <w:rPr>
          <w:rFonts w:ascii="Arial" w:hAnsi="Arial" w:cs="Arial"/>
          <w:lang w:eastAsia="ko-KR"/>
        </w:rPr>
        <w:t xml:space="preserve">Section 9 for </w:t>
      </w:r>
      <w:r w:rsidR="0062545F">
        <w:rPr>
          <w:rFonts w:ascii="Arial" w:hAnsi="Arial" w:cs="Arial"/>
          <w:lang w:eastAsia="ko-KR"/>
        </w:rPr>
        <w:t>the analysis on p</w:t>
      </w:r>
      <w:r w:rsidR="0017262B">
        <w:rPr>
          <w:rFonts w:ascii="Arial" w:hAnsi="Arial" w:cs="Arial"/>
          <w:lang w:eastAsia="ko-KR"/>
        </w:rPr>
        <w:t>otential specification impact</w:t>
      </w:r>
      <w:r w:rsidR="0062545F">
        <w:rPr>
          <w:rFonts w:ascii="Arial" w:hAnsi="Arial" w:cs="Arial"/>
          <w:lang w:eastAsia="ko-KR"/>
        </w:rPr>
        <w:t>.</w:t>
      </w:r>
    </w:p>
    <w:p w14:paraId="0E188739" w14:textId="77777777" w:rsidR="00463675" w:rsidRPr="009E52B4" w:rsidRDefault="00463675" w:rsidP="00F42BB1">
      <w:pPr>
        <w:spacing w:after="240" w:line="276" w:lineRule="auto"/>
        <w:rPr>
          <w:rFonts w:ascii="Arial" w:hAnsi="Arial" w:cs="Arial"/>
          <w:b/>
          <w:lang w:val="en-US"/>
        </w:rPr>
      </w:pPr>
      <w:r w:rsidRPr="009E52B4">
        <w:rPr>
          <w:rFonts w:ascii="Arial" w:hAnsi="Arial" w:cs="Arial"/>
          <w:b/>
          <w:lang w:val="en-US"/>
        </w:rPr>
        <w:t>2. Actions:</w:t>
      </w:r>
    </w:p>
    <w:p w14:paraId="0E18873A" w14:textId="259BD45C" w:rsidR="00463675" w:rsidRPr="00F42BB1" w:rsidRDefault="00463675" w:rsidP="006638CE">
      <w:pPr>
        <w:spacing w:after="240" w:line="276" w:lineRule="auto"/>
        <w:ind w:left="1985" w:hanging="1985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To</w:t>
      </w:r>
      <w:r w:rsidR="00935764">
        <w:rPr>
          <w:rFonts w:ascii="Arial" w:hAnsi="Arial" w:cs="Arial"/>
          <w:b/>
        </w:rPr>
        <w:t xml:space="preserve"> </w:t>
      </w:r>
      <w:r w:rsidR="006638CE">
        <w:rPr>
          <w:rFonts w:ascii="Arial" w:hAnsi="Arial" w:cs="Arial"/>
          <w:b/>
        </w:rPr>
        <w:t>3GPP</w:t>
      </w:r>
      <w:r w:rsidRPr="00F42BB1">
        <w:rPr>
          <w:rFonts w:ascii="Arial" w:hAnsi="Arial" w:cs="Arial"/>
          <w:b/>
        </w:rPr>
        <w:t xml:space="preserve"> </w:t>
      </w:r>
      <w:r w:rsidR="0005282C">
        <w:rPr>
          <w:rFonts w:ascii="Arial" w:hAnsi="Arial" w:cs="Arial"/>
          <w:b/>
        </w:rPr>
        <w:t>RAN</w:t>
      </w:r>
      <w:r w:rsidR="006638CE">
        <w:rPr>
          <w:rFonts w:ascii="Arial" w:hAnsi="Arial" w:cs="Arial"/>
          <w:b/>
        </w:rPr>
        <w:t xml:space="preserve"> </w:t>
      </w:r>
      <w:r w:rsidR="0062545F">
        <w:rPr>
          <w:rFonts w:ascii="Arial" w:hAnsi="Arial" w:cs="Arial"/>
          <w:b/>
        </w:rPr>
        <w:t>WG1</w:t>
      </w:r>
      <w:r w:rsidR="00F42BB1" w:rsidRPr="00F42BB1">
        <w:rPr>
          <w:rFonts w:ascii="Arial" w:hAnsi="Arial" w:cs="Arial"/>
          <w:b/>
        </w:rPr>
        <w:t>:</w:t>
      </w:r>
    </w:p>
    <w:p w14:paraId="0E18873B" w14:textId="129C4FF5" w:rsidR="00F42BB1" w:rsidRDefault="00463675" w:rsidP="00F42BB1">
      <w:pPr>
        <w:spacing w:after="240" w:line="276" w:lineRule="auto"/>
        <w:ind w:left="993" w:hanging="993"/>
        <w:rPr>
          <w:rFonts w:ascii="Arial" w:hAnsi="Arial" w:cs="Arial"/>
        </w:rPr>
      </w:pPr>
      <w:r w:rsidRPr="00F42BB1">
        <w:rPr>
          <w:rFonts w:ascii="Arial" w:hAnsi="Arial" w:cs="Arial"/>
          <w:b/>
        </w:rPr>
        <w:t xml:space="preserve">ACTION: </w:t>
      </w:r>
      <w:r w:rsidRPr="00F42BB1">
        <w:rPr>
          <w:rFonts w:ascii="Arial" w:hAnsi="Arial" w:cs="Arial"/>
          <w:b/>
        </w:rPr>
        <w:tab/>
      </w:r>
      <w:r w:rsidR="006638CE">
        <w:rPr>
          <w:rFonts w:ascii="Arial" w:hAnsi="Arial" w:cs="Arial"/>
        </w:rPr>
        <w:t>5GAA WG4</w:t>
      </w:r>
      <w:r w:rsidR="00294E96">
        <w:rPr>
          <w:rFonts w:ascii="Arial" w:hAnsi="Arial" w:cs="Arial"/>
        </w:rPr>
        <w:t xml:space="preserve"> </w:t>
      </w:r>
      <w:r w:rsidR="0062545F">
        <w:rPr>
          <w:rFonts w:ascii="Arial" w:hAnsi="Arial" w:cs="Arial"/>
        </w:rPr>
        <w:t xml:space="preserve">respectfully asks 3GPP RAN WG1 to consider 5GAA technical report on </w:t>
      </w:r>
      <w:r w:rsidR="009D7C1C">
        <w:rPr>
          <w:rFonts w:ascii="Arial" w:hAnsi="Arial" w:cs="Arial"/>
        </w:rPr>
        <w:t xml:space="preserve">the </w:t>
      </w:r>
      <w:r w:rsidR="0062545F">
        <w:rPr>
          <w:rFonts w:ascii="Arial" w:hAnsi="Arial" w:cs="Arial"/>
        </w:rPr>
        <w:t>vehic</w:t>
      </w:r>
      <w:r w:rsidR="009D7C1C">
        <w:rPr>
          <w:rFonts w:ascii="Arial" w:hAnsi="Arial" w:cs="Arial"/>
        </w:rPr>
        <w:t>ular distributed antenna system</w:t>
      </w:r>
      <w:r w:rsidR="0062545F">
        <w:rPr>
          <w:rFonts w:ascii="Arial" w:hAnsi="Arial" w:cs="Arial"/>
        </w:rPr>
        <w:t xml:space="preserve"> in Rel-18 work item </w:t>
      </w:r>
      <w:r w:rsidR="0062545F" w:rsidRPr="007328B5">
        <w:rPr>
          <w:rFonts w:ascii="Arial" w:hAnsi="Arial" w:cs="Arial"/>
        </w:rPr>
        <w:t>MIMO Evolution for Downlink and Uplink</w:t>
      </w:r>
      <w:r w:rsidR="00485648">
        <w:rPr>
          <w:rFonts w:ascii="Arial" w:hAnsi="Arial" w:cs="Arial"/>
        </w:rPr>
        <w:t>.</w:t>
      </w:r>
    </w:p>
    <w:p w14:paraId="0E18873C" w14:textId="77777777" w:rsidR="009A134F" w:rsidRPr="00485648" w:rsidRDefault="009A134F" w:rsidP="00F42BB1">
      <w:pPr>
        <w:spacing w:after="240" w:line="276" w:lineRule="auto"/>
        <w:ind w:left="993" w:hanging="993"/>
        <w:rPr>
          <w:rFonts w:ascii="Arial" w:hAnsi="Arial" w:cs="Arial"/>
          <w:lang w:val="en-US"/>
        </w:rPr>
      </w:pPr>
    </w:p>
    <w:p w14:paraId="0E18873D" w14:textId="77777777" w:rsidR="00463675" w:rsidRPr="00F42BB1" w:rsidRDefault="00463675" w:rsidP="00F42BB1">
      <w:pPr>
        <w:spacing w:after="240" w:line="276" w:lineRule="auto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3</w:t>
      </w:r>
      <w:r w:rsidR="00943FB7" w:rsidRPr="00F42BB1">
        <w:rPr>
          <w:rFonts w:ascii="Arial" w:hAnsi="Arial" w:cs="Arial"/>
          <w:b/>
        </w:rPr>
        <w:t xml:space="preserve">. Date of Next </w:t>
      </w:r>
      <w:r w:rsidR="006638CE">
        <w:rPr>
          <w:rFonts w:ascii="Arial" w:hAnsi="Arial" w:cs="Arial"/>
          <w:b/>
        </w:rPr>
        <w:t xml:space="preserve">5GAA </w:t>
      </w:r>
      <w:r w:rsidRPr="00F42BB1">
        <w:rPr>
          <w:rFonts w:ascii="Arial" w:hAnsi="Arial" w:cs="Arial"/>
          <w:b/>
        </w:rPr>
        <w:t>Meetings:</w:t>
      </w:r>
    </w:p>
    <w:tbl>
      <w:tblPr>
        <w:tblW w:w="0" w:type="auto"/>
        <w:tblInd w:w="425" w:type="dxa"/>
        <w:tblLook w:val="04A0" w:firstRow="1" w:lastRow="0" w:firstColumn="1" w:lastColumn="0" w:noHBand="0" w:noVBand="1"/>
      </w:tblPr>
      <w:tblGrid>
        <w:gridCol w:w="3153"/>
        <w:gridCol w:w="3111"/>
        <w:gridCol w:w="3176"/>
      </w:tblGrid>
      <w:tr w:rsidR="00F42BB1" w:rsidRPr="00261D34" w14:paraId="0E188741" w14:textId="77777777" w:rsidTr="00585FAA">
        <w:trPr>
          <w:trHeight w:val="567"/>
        </w:trPr>
        <w:tc>
          <w:tcPr>
            <w:tcW w:w="3153" w:type="dxa"/>
            <w:shd w:val="clear" w:color="auto" w:fill="auto"/>
            <w:vAlign w:val="center"/>
          </w:tcPr>
          <w:p w14:paraId="0E18873E" w14:textId="77777777" w:rsidR="00F42BB1" w:rsidRPr="00D81310" w:rsidRDefault="00E849A2" w:rsidP="005B01F8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 w:rsidRPr="00D81310">
              <w:rPr>
                <w:rFonts w:ascii="Arial" w:hAnsi="Arial"/>
              </w:rPr>
              <w:t>5GAA</w:t>
            </w:r>
            <w:r w:rsidR="00393C86" w:rsidRPr="00D81310">
              <w:rPr>
                <w:rFonts w:ascii="Arial" w:hAnsi="Arial"/>
              </w:rPr>
              <w:t xml:space="preserve"> </w:t>
            </w:r>
            <w:r w:rsidRPr="00D81310">
              <w:rPr>
                <w:rFonts w:ascii="Arial" w:hAnsi="Arial"/>
              </w:rPr>
              <w:t>#22</w:t>
            </w:r>
            <w:r w:rsidR="0059098C" w:rsidRPr="00D81310">
              <w:rPr>
                <w:rFonts w:ascii="Arial" w:hAnsi="Arial"/>
              </w:rPr>
              <w:t xml:space="preserve"> </w:t>
            </w:r>
            <w:r w:rsidR="00F42BB1" w:rsidRPr="00D81310">
              <w:rPr>
                <w:rFonts w:ascii="Arial" w:hAnsi="Arial"/>
              </w:rPr>
              <w:t>meeting</w:t>
            </w:r>
          </w:p>
        </w:tc>
        <w:tc>
          <w:tcPr>
            <w:tcW w:w="3111" w:type="dxa"/>
            <w:shd w:val="clear" w:color="auto" w:fill="auto"/>
            <w:vAlign w:val="center"/>
          </w:tcPr>
          <w:p w14:paraId="0E18873F" w14:textId="77777777" w:rsidR="00F42BB1" w:rsidRPr="00D81310" w:rsidRDefault="00393C86" w:rsidP="00393C86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 w:rsidRPr="00D81310">
              <w:rPr>
                <w:rFonts w:ascii="Arial" w:hAnsi="Arial"/>
              </w:rPr>
              <w:t>May</w:t>
            </w:r>
            <w:r w:rsidR="0059098C" w:rsidRPr="00D81310">
              <w:rPr>
                <w:rFonts w:ascii="Arial" w:hAnsi="Arial"/>
              </w:rPr>
              <w:t xml:space="preserve"> </w:t>
            </w:r>
            <w:r w:rsidRPr="00D81310">
              <w:rPr>
                <w:rFonts w:ascii="Arial" w:hAnsi="Arial"/>
              </w:rPr>
              <w:t>9</w:t>
            </w:r>
            <w:r w:rsidR="0059098C" w:rsidRPr="00D81310">
              <w:rPr>
                <w:rFonts w:ascii="Arial" w:hAnsi="Arial"/>
              </w:rPr>
              <w:t xml:space="preserve"> </w:t>
            </w:r>
            <w:r w:rsidR="00294E96" w:rsidRPr="00D81310">
              <w:rPr>
                <w:rFonts w:ascii="Arial" w:hAnsi="Arial"/>
              </w:rPr>
              <w:t xml:space="preserve">– </w:t>
            </w:r>
            <w:r w:rsidR="00240036" w:rsidRPr="00D81310">
              <w:rPr>
                <w:rFonts w:ascii="Arial" w:hAnsi="Arial"/>
              </w:rPr>
              <w:t>1</w:t>
            </w:r>
            <w:r w:rsidRPr="00D81310">
              <w:rPr>
                <w:rFonts w:ascii="Arial" w:hAnsi="Arial"/>
              </w:rPr>
              <w:t>3,</w:t>
            </w:r>
            <w:r w:rsidR="00240036" w:rsidRPr="00D81310">
              <w:rPr>
                <w:rFonts w:ascii="Arial" w:hAnsi="Arial"/>
              </w:rPr>
              <w:t xml:space="preserve"> </w:t>
            </w:r>
            <w:r w:rsidR="00D72BF5" w:rsidRPr="00D81310">
              <w:rPr>
                <w:rFonts w:ascii="Arial" w:hAnsi="Arial"/>
              </w:rPr>
              <w:t>202</w:t>
            </w:r>
            <w:r w:rsidR="005B01F8" w:rsidRPr="00D81310">
              <w:rPr>
                <w:rFonts w:ascii="Arial" w:hAnsi="Arial"/>
              </w:rPr>
              <w:t>2</w:t>
            </w:r>
          </w:p>
        </w:tc>
        <w:tc>
          <w:tcPr>
            <w:tcW w:w="3176" w:type="dxa"/>
            <w:shd w:val="clear" w:color="auto" w:fill="auto"/>
            <w:vAlign w:val="center"/>
          </w:tcPr>
          <w:p w14:paraId="0E188740" w14:textId="77777777" w:rsidR="00F42BB1" w:rsidRPr="00E849A2" w:rsidRDefault="00F42BB1" w:rsidP="00261D34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  <w:highlight w:val="yellow"/>
              </w:rPr>
            </w:pPr>
          </w:p>
        </w:tc>
      </w:tr>
      <w:tr w:rsidR="00393C86" w:rsidRPr="00261D34" w14:paraId="0E188745" w14:textId="77777777" w:rsidTr="00585FAA">
        <w:trPr>
          <w:trHeight w:val="567"/>
        </w:trPr>
        <w:tc>
          <w:tcPr>
            <w:tcW w:w="3153" w:type="dxa"/>
            <w:shd w:val="clear" w:color="auto" w:fill="auto"/>
            <w:vAlign w:val="center"/>
          </w:tcPr>
          <w:p w14:paraId="0E188742" w14:textId="77777777" w:rsidR="00393C86" w:rsidRPr="00D81310" w:rsidRDefault="00393C86" w:rsidP="005B01F8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 w:rsidRPr="00D81310">
              <w:rPr>
                <w:rFonts w:ascii="Arial" w:hAnsi="Arial"/>
              </w:rPr>
              <w:t>5GAA #23 meeting</w:t>
            </w:r>
          </w:p>
        </w:tc>
        <w:tc>
          <w:tcPr>
            <w:tcW w:w="3111" w:type="dxa"/>
            <w:shd w:val="clear" w:color="auto" w:fill="auto"/>
            <w:vAlign w:val="center"/>
          </w:tcPr>
          <w:p w14:paraId="0E188743" w14:textId="77777777" w:rsidR="00393C86" w:rsidRPr="00D81310" w:rsidRDefault="00393C86" w:rsidP="005B01F8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 w:rsidRPr="00D81310">
              <w:rPr>
                <w:rFonts w:ascii="Arial" w:hAnsi="Arial"/>
              </w:rPr>
              <w:t>July 11 -15, 2022</w:t>
            </w:r>
          </w:p>
        </w:tc>
        <w:tc>
          <w:tcPr>
            <w:tcW w:w="3176" w:type="dxa"/>
            <w:shd w:val="clear" w:color="auto" w:fill="auto"/>
            <w:vAlign w:val="center"/>
          </w:tcPr>
          <w:p w14:paraId="0E188744" w14:textId="77777777" w:rsidR="00393C86" w:rsidRPr="00E849A2" w:rsidRDefault="00393C86" w:rsidP="00261D34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  <w:highlight w:val="yellow"/>
              </w:rPr>
            </w:pPr>
          </w:p>
        </w:tc>
      </w:tr>
    </w:tbl>
    <w:p w14:paraId="0E188746" w14:textId="77777777" w:rsidR="001B691D" w:rsidRPr="00F42BB1" w:rsidRDefault="001B691D" w:rsidP="007075EB">
      <w:pPr>
        <w:pStyle w:val="Footer"/>
        <w:tabs>
          <w:tab w:val="left" w:pos="2410"/>
          <w:tab w:val="left" w:pos="5103"/>
          <w:tab w:val="left" w:pos="7371"/>
        </w:tabs>
        <w:spacing w:after="240" w:line="276" w:lineRule="auto"/>
        <w:ind w:left="425"/>
        <w:rPr>
          <w:rFonts w:ascii="Arial" w:hAnsi="Arial"/>
        </w:rPr>
      </w:pPr>
    </w:p>
    <w:sectPr w:rsidR="001B691D" w:rsidRPr="00F42BB1">
      <w:footerReference w:type="firs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C24930" w14:textId="77777777" w:rsidR="005F2985" w:rsidRDefault="005F2985">
      <w:r>
        <w:separator/>
      </w:r>
    </w:p>
  </w:endnote>
  <w:endnote w:type="continuationSeparator" w:id="0">
    <w:p w14:paraId="17AFD20D" w14:textId="77777777" w:rsidR="005F2985" w:rsidRDefault="005F2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88751" w14:textId="77777777" w:rsidR="00443D49" w:rsidRPr="005D57C8" w:rsidRDefault="00443D49" w:rsidP="00443D49">
    <w:pPr>
      <w:jc w:val="center"/>
      <w:rPr>
        <w:rFonts w:ascii="Arial" w:eastAsia="Times New Roman" w:hAnsi="Arial" w:cs="Arial"/>
        <w:i/>
        <w:iCs/>
        <w:sz w:val="14"/>
        <w:szCs w:val="18"/>
      </w:rPr>
    </w:pPr>
  </w:p>
  <w:p w14:paraId="0E188752" w14:textId="77777777" w:rsidR="00682B66" w:rsidRPr="00B56213" w:rsidRDefault="00682B66" w:rsidP="00B56213">
    <w:pPr>
      <w:jc w:val="center"/>
      <w:rPr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69DF8C" w14:textId="77777777" w:rsidR="005F2985" w:rsidRDefault="005F2985">
      <w:r>
        <w:separator/>
      </w:r>
    </w:p>
  </w:footnote>
  <w:footnote w:type="continuationSeparator" w:id="0">
    <w:p w14:paraId="4131D34D" w14:textId="77777777" w:rsidR="005F2985" w:rsidRDefault="005F29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16807"/>
    <w:multiLevelType w:val="hybridMultilevel"/>
    <w:tmpl w:val="2064130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F830BE9"/>
    <w:multiLevelType w:val="hybridMultilevel"/>
    <w:tmpl w:val="16423EB2"/>
    <w:lvl w:ilvl="0" w:tplc="58A2C1C4">
      <w:start w:val="6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3B4B79AF"/>
    <w:multiLevelType w:val="hybridMultilevel"/>
    <w:tmpl w:val="EA241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FB265E"/>
    <w:multiLevelType w:val="hybridMultilevel"/>
    <w:tmpl w:val="333AC87C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D4A52EC"/>
    <w:multiLevelType w:val="hybridMultilevel"/>
    <w:tmpl w:val="C0A4FE4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44A33AE"/>
    <w:multiLevelType w:val="hybridMultilevel"/>
    <w:tmpl w:val="F4A4BB2E"/>
    <w:lvl w:ilvl="0" w:tplc="FB3A8DFE">
      <w:start w:val="1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80B448D"/>
    <w:multiLevelType w:val="hybridMultilevel"/>
    <w:tmpl w:val="474C885C"/>
    <w:lvl w:ilvl="0" w:tplc="D292D3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B6434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F42E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902E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D835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DED9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A02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DCA1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742C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6825279A"/>
    <w:multiLevelType w:val="hybridMultilevel"/>
    <w:tmpl w:val="ECCA99F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6A7B33D3"/>
    <w:multiLevelType w:val="hybridMultilevel"/>
    <w:tmpl w:val="E3E68EB2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267466361">
    <w:abstractNumId w:val="8"/>
  </w:num>
  <w:num w:numId="2" w16cid:durableId="258371238">
    <w:abstractNumId w:val="7"/>
  </w:num>
  <w:num w:numId="3" w16cid:durableId="167406735">
    <w:abstractNumId w:val="5"/>
  </w:num>
  <w:num w:numId="4" w16cid:durableId="1316569363">
    <w:abstractNumId w:val="1"/>
  </w:num>
  <w:num w:numId="5" w16cid:durableId="34279864">
    <w:abstractNumId w:val="3"/>
  </w:num>
  <w:num w:numId="6" w16cid:durableId="1430468374">
    <w:abstractNumId w:val="10"/>
  </w:num>
  <w:num w:numId="7" w16cid:durableId="829445588">
    <w:abstractNumId w:val="9"/>
  </w:num>
  <w:num w:numId="8" w16cid:durableId="188228783">
    <w:abstractNumId w:val="2"/>
  </w:num>
  <w:num w:numId="9" w16cid:durableId="666060918">
    <w:abstractNumId w:val="12"/>
  </w:num>
  <w:num w:numId="10" w16cid:durableId="2054841204">
    <w:abstractNumId w:val="4"/>
  </w:num>
  <w:num w:numId="11" w16cid:durableId="1449931165">
    <w:abstractNumId w:val="0"/>
  </w:num>
  <w:num w:numId="12" w16cid:durableId="1374814429">
    <w:abstractNumId w:val="11"/>
  </w:num>
  <w:num w:numId="13" w16cid:durableId="2087995875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OzMDQ2MzO1MDcwMTBX0lEKTi0uzszPAykwrAUAZMhMBiwAAAA="/>
  </w:docVars>
  <w:rsids>
    <w:rsidRoot w:val="00923E7C"/>
    <w:rsid w:val="00036BB5"/>
    <w:rsid w:val="000377BD"/>
    <w:rsid w:val="00040D5F"/>
    <w:rsid w:val="000433BD"/>
    <w:rsid w:val="00051B47"/>
    <w:rsid w:val="0005282C"/>
    <w:rsid w:val="000533C6"/>
    <w:rsid w:val="000637DF"/>
    <w:rsid w:val="00093516"/>
    <w:rsid w:val="000A49E8"/>
    <w:rsid w:val="000B7EBF"/>
    <w:rsid w:val="000C1747"/>
    <w:rsid w:val="000C3067"/>
    <w:rsid w:val="000C739D"/>
    <w:rsid w:val="000D2136"/>
    <w:rsid w:val="000E3A55"/>
    <w:rsid w:val="001160F8"/>
    <w:rsid w:val="00120FE3"/>
    <w:rsid w:val="001264A7"/>
    <w:rsid w:val="0015124F"/>
    <w:rsid w:val="00171C07"/>
    <w:rsid w:val="0017262B"/>
    <w:rsid w:val="001B691D"/>
    <w:rsid w:val="001D08BC"/>
    <w:rsid w:val="001E2793"/>
    <w:rsid w:val="001E3D77"/>
    <w:rsid w:val="001F0E80"/>
    <w:rsid w:val="002063DB"/>
    <w:rsid w:val="00207672"/>
    <w:rsid w:val="00227A76"/>
    <w:rsid w:val="00240036"/>
    <w:rsid w:val="00251532"/>
    <w:rsid w:val="00261D34"/>
    <w:rsid w:val="00270EA3"/>
    <w:rsid w:val="00284BD9"/>
    <w:rsid w:val="00294E96"/>
    <w:rsid w:val="002A0C12"/>
    <w:rsid w:val="002E5428"/>
    <w:rsid w:val="002F3449"/>
    <w:rsid w:val="00314F87"/>
    <w:rsid w:val="0032035C"/>
    <w:rsid w:val="003670BC"/>
    <w:rsid w:val="00372384"/>
    <w:rsid w:val="00383C33"/>
    <w:rsid w:val="00385002"/>
    <w:rsid w:val="00393C86"/>
    <w:rsid w:val="00397EA2"/>
    <w:rsid w:val="003B665A"/>
    <w:rsid w:val="003C086D"/>
    <w:rsid w:val="003C58E1"/>
    <w:rsid w:val="003D59E3"/>
    <w:rsid w:val="003E0719"/>
    <w:rsid w:val="004104C9"/>
    <w:rsid w:val="0041323F"/>
    <w:rsid w:val="00422731"/>
    <w:rsid w:val="004267F3"/>
    <w:rsid w:val="00443D49"/>
    <w:rsid w:val="00450CA4"/>
    <w:rsid w:val="00463675"/>
    <w:rsid w:val="00466997"/>
    <w:rsid w:val="00485648"/>
    <w:rsid w:val="004C7017"/>
    <w:rsid w:val="00500E22"/>
    <w:rsid w:val="00500FA1"/>
    <w:rsid w:val="00511A27"/>
    <w:rsid w:val="00540A04"/>
    <w:rsid w:val="005452AC"/>
    <w:rsid w:val="00585FAA"/>
    <w:rsid w:val="0059098C"/>
    <w:rsid w:val="005909ED"/>
    <w:rsid w:val="00591A34"/>
    <w:rsid w:val="0059779D"/>
    <w:rsid w:val="005B01F8"/>
    <w:rsid w:val="005C7DE4"/>
    <w:rsid w:val="005F2985"/>
    <w:rsid w:val="005F3CBD"/>
    <w:rsid w:val="0060342E"/>
    <w:rsid w:val="006061EB"/>
    <w:rsid w:val="00623568"/>
    <w:rsid w:val="0062545F"/>
    <w:rsid w:val="00641625"/>
    <w:rsid w:val="006638CE"/>
    <w:rsid w:val="0067023B"/>
    <w:rsid w:val="00682B66"/>
    <w:rsid w:val="00690414"/>
    <w:rsid w:val="006920AA"/>
    <w:rsid w:val="006941BE"/>
    <w:rsid w:val="006A031F"/>
    <w:rsid w:val="006A6980"/>
    <w:rsid w:val="006A77D4"/>
    <w:rsid w:val="006B0F6D"/>
    <w:rsid w:val="006B15BC"/>
    <w:rsid w:val="006B444B"/>
    <w:rsid w:val="006C0B32"/>
    <w:rsid w:val="006E249B"/>
    <w:rsid w:val="0070180D"/>
    <w:rsid w:val="00703FA3"/>
    <w:rsid w:val="00706960"/>
    <w:rsid w:val="007075EB"/>
    <w:rsid w:val="00723A28"/>
    <w:rsid w:val="007328B5"/>
    <w:rsid w:val="007461F3"/>
    <w:rsid w:val="00752517"/>
    <w:rsid w:val="00753634"/>
    <w:rsid w:val="0075435C"/>
    <w:rsid w:val="00770063"/>
    <w:rsid w:val="00775C76"/>
    <w:rsid w:val="00780559"/>
    <w:rsid w:val="0079000B"/>
    <w:rsid w:val="007A213A"/>
    <w:rsid w:val="007A2F9E"/>
    <w:rsid w:val="007E63E9"/>
    <w:rsid w:val="007F53DB"/>
    <w:rsid w:val="00800659"/>
    <w:rsid w:val="00826694"/>
    <w:rsid w:val="00837F4C"/>
    <w:rsid w:val="008425BF"/>
    <w:rsid w:val="00894631"/>
    <w:rsid w:val="008B14B9"/>
    <w:rsid w:val="008C28BB"/>
    <w:rsid w:val="008C3C45"/>
    <w:rsid w:val="0090235D"/>
    <w:rsid w:val="0090366C"/>
    <w:rsid w:val="00923E7C"/>
    <w:rsid w:val="00935764"/>
    <w:rsid w:val="00943FB7"/>
    <w:rsid w:val="00961511"/>
    <w:rsid w:val="009709E4"/>
    <w:rsid w:val="0097788E"/>
    <w:rsid w:val="009A134F"/>
    <w:rsid w:val="009A352A"/>
    <w:rsid w:val="009A6993"/>
    <w:rsid w:val="009B39E0"/>
    <w:rsid w:val="009D11F5"/>
    <w:rsid w:val="009D7C1C"/>
    <w:rsid w:val="009E52B4"/>
    <w:rsid w:val="009E5FA1"/>
    <w:rsid w:val="009E6640"/>
    <w:rsid w:val="009F00A9"/>
    <w:rsid w:val="00A1546C"/>
    <w:rsid w:val="00A236F2"/>
    <w:rsid w:val="00A2550A"/>
    <w:rsid w:val="00A30BDB"/>
    <w:rsid w:val="00A7147F"/>
    <w:rsid w:val="00A80628"/>
    <w:rsid w:val="00A80890"/>
    <w:rsid w:val="00A85E75"/>
    <w:rsid w:val="00AC0E7A"/>
    <w:rsid w:val="00B01E25"/>
    <w:rsid w:val="00B14A85"/>
    <w:rsid w:val="00B367B1"/>
    <w:rsid w:val="00B37349"/>
    <w:rsid w:val="00B4465C"/>
    <w:rsid w:val="00B56213"/>
    <w:rsid w:val="00B71942"/>
    <w:rsid w:val="00B82BCF"/>
    <w:rsid w:val="00B87F5F"/>
    <w:rsid w:val="00BC1095"/>
    <w:rsid w:val="00BD73E2"/>
    <w:rsid w:val="00BE032E"/>
    <w:rsid w:val="00C0623D"/>
    <w:rsid w:val="00C34A4C"/>
    <w:rsid w:val="00C363CC"/>
    <w:rsid w:val="00C70460"/>
    <w:rsid w:val="00C731A2"/>
    <w:rsid w:val="00C83805"/>
    <w:rsid w:val="00C844BF"/>
    <w:rsid w:val="00C85F0D"/>
    <w:rsid w:val="00C93342"/>
    <w:rsid w:val="00CB72D5"/>
    <w:rsid w:val="00CC1D38"/>
    <w:rsid w:val="00CE703E"/>
    <w:rsid w:val="00CF1DC1"/>
    <w:rsid w:val="00D01425"/>
    <w:rsid w:val="00D13FC2"/>
    <w:rsid w:val="00D516F2"/>
    <w:rsid w:val="00D61C52"/>
    <w:rsid w:val="00D726CF"/>
    <w:rsid w:val="00D72BF5"/>
    <w:rsid w:val="00D81310"/>
    <w:rsid w:val="00D8323E"/>
    <w:rsid w:val="00DA421A"/>
    <w:rsid w:val="00DA6A66"/>
    <w:rsid w:val="00DB10BB"/>
    <w:rsid w:val="00DB2842"/>
    <w:rsid w:val="00DC21ED"/>
    <w:rsid w:val="00DD47B8"/>
    <w:rsid w:val="00DE308B"/>
    <w:rsid w:val="00DE45BF"/>
    <w:rsid w:val="00DF240D"/>
    <w:rsid w:val="00DF738F"/>
    <w:rsid w:val="00E22C5A"/>
    <w:rsid w:val="00E60433"/>
    <w:rsid w:val="00E633F9"/>
    <w:rsid w:val="00E849A2"/>
    <w:rsid w:val="00E94714"/>
    <w:rsid w:val="00E96199"/>
    <w:rsid w:val="00EA43E2"/>
    <w:rsid w:val="00EC288F"/>
    <w:rsid w:val="00EC59FD"/>
    <w:rsid w:val="00ED47CA"/>
    <w:rsid w:val="00ED700F"/>
    <w:rsid w:val="00EE7D99"/>
    <w:rsid w:val="00F0134D"/>
    <w:rsid w:val="00F13305"/>
    <w:rsid w:val="00F167D0"/>
    <w:rsid w:val="00F42BB1"/>
    <w:rsid w:val="00F43CAB"/>
    <w:rsid w:val="00F705E2"/>
    <w:rsid w:val="00F77F13"/>
    <w:rsid w:val="00F976B5"/>
    <w:rsid w:val="00FA617B"/>
    <w:rsid w:val="00FE5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E188721"/>
  <w15:chartTrackingRefBased/>
  <w15:docId w15:val="{CC0A8923-2209-43D9-AD68-63A31628B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F42B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443D49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638CE"/>
    <w:pPr>
      <w:ind w:firstLineChars="200" w:firstLine="420"/>
    </w:pPr>
  </w:style>
  <w:style w:type="paragraph" w:customStyle="1" w:styleId="CRCoverPage">
    <w:name w:val="CR Cover Page"/>
    <w:link w:val="CRCoverPageZchn"/>
    <w:qFormat/>
    <w:rsid w:val="00DC21ED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qFormat/>
    <w:rsid w:val="00DC21ED"/>
    <w:rPr>
      <w:rFonts w:ascii="Arial" w:eastAsia="Times New Roman" w:hAnsi="Arial"/>
      <w:lang w:eastAsia="en-US"/>
    </w:rPr>
  </w:style>
  <w:style w:type="character" w:customStyle="1" w:styleId="CRCoverPageChar">
    <w:name w:val="CR Cover Page Char"/>
    <w:qFormat/>
    <w:rsid w:val="006941BE"/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92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9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2653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6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5gaa.org/news/distributed-vehicular-antenna-system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ailto:%20liaison@5gaa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476</Words>
  <Characters>2719</Characters>
  <Application>Microsoft Office Word</Application>
  <DocSecurity>0</DocSecurity>
  <Lines>22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5GAA LS template</vt:lpstr>
      <vt:lpstr>5GAA LS template</vt:lpstr>
    </vt:vector>
  </TitlesOfParts>
  <Company>5GAA</Company>
  <LinksUpToDate>false</LinksUpToDate>
  <CharactersWithSpaces>3189</CharactersWithSpaces>
  <SharedDoc>false</SharedDoc>
  <HLinks>
    <vt:vector size="6" baseType="variant">
      <vt:variant>
        <vt:i4>1703972</vt:i4>
      </vt:variant>
      <vt:variant>
        <vt:i4>0</vt:i4>
      </vt:variant>
      <vt:variant>
        <vt:i4>0</vt:i4>
      </vt:variant>
      <vt:variant>
        <vt:i4>5</vt:i4>
      </vt:variant>
      <vt:variant>
        <vt:lpwstr>mailto:xxx@xxx.xx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5GAA LS template</dc:title>
  <dc:subject/>
  <dc:creator>5GAA</dc:creator>
  <cp:keywords>CTPClassification=CTP_NT</cp:keywords>
  <cp:lastModifiedBy>Draft v4</cp:lastModifiedBy>
  <cp:revision>2</cp:revision>
  <cp:lastPrinted>2002-04-23T08:10:00Z</cp:lastPrinted>
  <dcterms:created xsi:type="dcterms:W3CDTF">2022-07-22T14:25:00Z</dcterms:created>
  <dcterms:modified xsi:type="dcterms:W3CDTF">2022-07-22T14:25:00Z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1580142342</vt:lpwstr>
  </property>
  <property fmtid="{D5CDD505-2E9C-101B-9397-08002B2CF9AE}" pid="6" name="TitusGUID">
    <vt:lpwstr>79620be5-945b-43b5-8f37-02e3754f7d34</vt:lpwstr>
  </property>
  <property fmtid="{D5CDD505-2E9C-101B-9397-08002B2CF9AE}" pid="7" name="CTP_TimeStamp">
    <vt:lpwstr>2020-02-05 08:49:17Z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</Properties>
</file>